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DC" w:rsidRPr="00983EE7" w:rsidRDefault="005936DC" w:rsidP="007A5E1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  ДЕКЛАРАЦИЯ</w:t>
      </w:r>
    </w:p>
    <w:p w:rsidR="00604C05" w:rsidRPr="00983EE7" w:rsidRDefault="00393399" w:rsidP="007A5E1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СТРОИТЕЛЬСТВ</w:t>
      </w:r>
      <w:r w:rsidR="00604C05"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КОМПЛЕКСА ЖИЛЫХ ДОМОВ </w:t>
      </w:r>
    </w:p>
    <w:p w:rsidR="00604C05" w:rsidRPr="00983EE7" w:rsidRDefault="00604C05" w:rsidP="007A5E1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НЕЖИЛЫМИ ПОМЕЩЕНИЯМИ </w:t>
      </w:r>
    </w:p>
    <w:p w:rsidR="005936DC" w:rsidRPr="00983EE7" w:rsidRDefault="00604C05" w:rsidP="007A5E1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393399"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ЗЕМЕЛЬНОМ УЧАСТКЕ</w:t>
      </w:r>
      <w:proofErr w:type="gramStart"/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ИМЕЮЩЕМ АДРЕСНЫЕ ОРИЕНТИРЫ</w:t>
      </w:r>
      <w:r w:rsidR="00393399"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936DC" w:rsidRPr="00983EE7" w:rsidRDefault="00393399" w:rsidP="007A5E1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604C05"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</w:t>
      </w:r>
      <w:r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04C05" w:rsidRPr="00983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Мосфильмовская улица, участок 2</w:t>
      </w:r>
      <w:r w:rsidR="007C5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7C5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ЖК-2</w:t>
      </w:r>
    </w:p>
    <w:p w:rsidR="007752DA" w:rsidRPr="00983EE7" w:rsidRDefault="007752DA" w:rsidP="007A5E1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7D" w:rsidRPr="00983EE7" w:rsidRDefault="00D01D7D" w:rsidP="00D0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D9" w:rsidRPr="00983EE7" w:rsidRDefault="00E66B66" w:rsidP="001A7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A74D9" w:rsidRPr="00983EE7">
        <w:rPr>
          <w:rFonts w:ascii="Times New Roman" w:hAnsi="Times New Roman" w:cs="Times New Roman"/>
          <w:b/>
          <w:sz w:val="24"/>
          <w:szCs w:val="24"/>
          <w:u w:val="single"/>
        </w:rPr>
        <w:t>. ИНФОРМАЦИЯ О ПРОЕКТЕ СТРОИТЕЛЬСТВА</w:t>
      </w:r>
    </w:p>
    <w:p w:rsidR="000466F9" w:rsidRPr="00983EE7" w:rsidRDefault="00E66B66" w:rsidP="00E66B66">
      <w:pPr>
        <w:pStyle w:val="a3"/>
        <w:numPr>
          <w:ilvl w:val="1"/>
          <w:numId w:val="2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Цель проекта — строительство и ввод </w:t>
      </w:r>
      <w:r w:rsidR="008265AE">
        <w:rPr>
          <w:rFonts w:ascii="Times New Roman" w:hAnsi="Times New Roman" w:cs="Times New Roman"/>
          <w:sz w:val="24"/>
          <w:szCs w:val="24"/>
        </w:rPr>
        <w:t>в эксплуатацию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="000466F9" w:rsidRPr="00983EE7">
        <w:rPr>
          <w:rFonts w:ascii="Times New Roman" w:hAnsi="Times New Roman" w:cs="Times New Roman"/>
          <w:sz w:val="24"/>
          <w:szCs w:val="24"/>
        </w:rPr>
        <w:t xml:space="preserve"> жилых домов с нежилыми помещениями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с подземными автостоянками </w:t>
      </w:r>
      <w:r w:rsidR="000466F9" w:rsidRPr="00983EE7">
        <w:rPr>
          <w:rFonts w:ascii="Times New Roman" w:hAnsi="Times New Roman" w:cs="Times New Roman"/>
          <w:sz w:val="24"/>
          <w:szCs w:val="24"/>
        </w:rPr>
        <w:t xml:space="preserve"> на земельном участке,  имеющем адресные ориентиры</w:t>
      </w:r>
      <w:r w:rsidR="001A74D9" w:rsidRPr="00983EE7">
        <w:rPr>
          <w:rFonts w:ascii="Times New Roman" w:hAnsi="Times New Roman" w:cs="Times New Roman"/>
          <w:sz w:val="24"/>
          <w:szCs w:val="24"/>
        </w:rPr>
        <w:t>: г</w:t>
      </w:r>
      <w:r w:rsidR="000466F9" w:rsidRPr="00983EE7">
        <w:rPr>
          <w:rFonts w:ascii="Times New Roman" w:hAnsi="Times New Roman" w:cs="Times New Roman"/>
          <w:sz w:val="24"/>
          <w:szCs w:val="24"/>
        </w:rPr>
        <w:t xml:space="preserve">ород 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="000466F9" w:rsidRPr="00983EE7">
        <w:rPr>
          <w:rFonts w:ascii="Times New Roman" w:hAnsi="Times New Roman" w:cs="Times New Roman"/>
          <w:sz w:val="24"/>
          <w:szCs w:val="24"/>
        </w:rPr>
        <w:t>Западный административный округ города Москвы</w:t>
      </w:r>
      <w:r w:rsidR="001A74D9" w:rsidRPr="00983EE7">
        <w:rPr>
          <w:rFonts w:ascii="Times New Roman" w:hAnsi="Times New Roman" w:cs="Times New Roman"/>
          <w:sz w:val="24"/>
          <w:szCs w:val="24"/>
        </w:rPr>
        <w:t>, ул</w:t>
      </w:r>
      <w:r w:rsidR="000466F9" w:rsidRPr="00983EE7">
        <w:rPr>
          <w:rFonts w:ascii="Times New Roman" w:hAnsi="Times New Roman" w:cs="Times New Roman"/>
          <w:sz w:val="24"/>
          <w:szCs w:val="24"/>
        </w:rPr>
        <w:t>ица Мосфильмовская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, </w:t>
      </w:r>
      <w:r w:rsidR="000466F9" w:rsidRPr="00983EE7">
        <w:rPr>
          <w:rFonts w:ascii="Times New Roman" w:hAnsi="Times New Roman" w:cs="Times New Roman"/>
          <w:sz w:val="24"/>
          <w:szCs w:val="24"/>
        </w:rPr>
        <w:t>участок 2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466F9" w:rsidRPr="00983EE7">
        <w:rPr>
          <w:rFonts w:ascii="Times New Roman" w:hAnsi="Times New Roman" w:cs="Times New Roman"/>
          <w:sz w:val="24"/>
          <w:szCs w:val="24"/>
        </w:rPr>
        <w:t xml:space="preserve"> по тексту – 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</w:t>
      </w:r>
      <w:r w:rsidR="001A74D9" w:rsidRPr="00983EE7">
        <w:rPr>
          <w:rFonts w:ascii="Times New Roman" w:hAnsi="Times New Roman" w:cs="Times New Roman"/>
          <w:b/>
          <w:sz w:val="24"/>
          <w:szCs w:val="24"/>
        </w:rPr>
        <w:t>«Объект»</w:t>
      </w:r>
      <w:r w:rsidR="001A74D9" w:rsidRPr="00983EE7">
        <w:rPr>
          <w:rFonts w:ascii="Times New Roman" w:hAnsi="Times New Roman" w:cs="Times New Roman"/>
          <w:sz w:val="24"/>
          <w:szCs w:val="24"/>
        </w:rPr>
        <w:t>).</w:t>
      </w:r>
    </w:p>
    <w:p w:rsidR="001A74D9" w:rsidRPr="00E66B66" w:rsidRDefault="001A74D9" w:rsidP="00E66B66">
      <w:pPr>
        <w:pStyle w:val="a3"/>
        <w:numPr>
          <w:ilvl w:val="1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6B66">
        <w:rPr>
          <w:rFonts w:ascii="Times New Roman" w:hAnsi="Times New Roman" w:cs="Times New Roman"/>
          <w:sz w:val="24"/>
          <w:szCs w:val="24"/>
        </w:rPr>
        <w:t>Объект состоит из 2</w:t>
      </w:r>
      <w:r w:rsidR="005555EB" w:rsidRPr="00E66B66">
        <w:rPr>
          <w:rFonts w:ascii="Times New Roman" w:hAnsi="Times New Roman" w:cs="Times New Roman"/>
          <w:sz w:val="24"/>
          <w:szCs w:val="24"/>
        </w:rPr>
        <w:t>-х этапов капитального строительства</w:t>
      </w:r>
      <w:r w:rsidRPr="00E66B66">
        <w:rPr>
          <w:rFonts w:ascii="Times New Roman" w:hAnsi="Times New Roman" w:cs="Times New Roman"/>
          <w:sz w:val="24"/>
          <w:szCs w:val="24"/>
        </w:rPr>
        <w:t>:</w:t>
      </w:r>
    </w:p>
    <w:p w:rsidR="00925E32" w:rsidRPr="00983EE7" w:rsidRDefault="00925E32" w:rsidP="00E66B66">
      <w:pPr>
        <w:pStyle w:val="a3"/>
        <w:numPr>
          <w:ilvl w:val="2"/>
          <w:numId w:val="2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1-ый этап строительства:</w:t>
      </w:r>
    </w:p>
    <w:p w:rsidR="005555EB" w:rsidRPr="00983EE7" w:rsidRDefault="00E66B66" w:rsidP="00925E32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Корпус «5»  - 21 (Двадцати одна</w:t>
      </w:r>
      <w:r w:rsidR="005555EB" w:rsidRPr="00983EE7">
        <w:rPr>
          <w:rFonts w:ascii="Times New Roman" w:hAnsi="Times New Roman" w:cs="Times New Roman"/>
          <w:sz w:val="24"/>
          <w:szCs w:val="24"/>
        </w:rPr>
        <w:t>) этажный жилой дом,  с техническим этажом, чердаком и 3-х уровневым подвалом;</w:t>
      </w:r>
    </w:p>
    <w:p w:rsidR="00925E32" w:rsidRPr="00983EE7" w:rsidRDefault="00925E32" w:rsidP="00925E32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Корпус «6» - 18 (Восемнадцати) этажный жилой дом,  с техническим этажом, чердаком и 3-х уровневым подвалом;</w:t>
      </w:r>
    </w:p>
    <w:p w:rsidR="005555EB" w:rsidRPr="00983EE7" w:rsidRDefault="00925E32" w:rsidP="00E66B66">
      <w:pPr>
        <w:pStyle w:val="a3"/>
        <w:numPr>
          <w:ilvl w:val="2"/>
          <w:numId w:val="2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2-й этап </w:t>
      </w:r>
      <w:r w:rsidR="0094768D" w:rsidRPr="00983EE7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94768D" w:rsidRPr="00983EE7" w:rsidRDefault="00E66B66" w:rsidP="0094768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Корпус «4»  - 21 (Двадцати одна</w:t>
      </w:r>
      <w:r w:rsidR="0094768D" w:rsidRPr="00983EE7">
        <w:rPr>
          <w:rFonts w:ascii="Times New Roman" w:hAnsi="Times New Roman" w:cs="Times New Roman"/>
          <w:sz w:val="24"/>
          <w:szCs w:val="24"/>
        </w:rPr>
        <w:t>) этажный жилой дом,  с техническим этажом, чердаком и 3-х уровневым подвалом;</w:t>
      </w:r>
    </w:p>
    <w:p w:rsidR="0094768D" w:rsidRPr="00983EE7" w:rsidRDefault="0094768D" w:rsidP="0094768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Корпус «7»  - 15</w:t>
      </w:r>
      <w:r w:rsidR="00F23E0A" w:rsidRPr="00983EE7">
        <w:rPr>
          <w:rFonts w:ascii="Times New Roman" w:hAnsi="Times New Roman" w:cs="Times New Roman"/>
          <w:sz w:val="24"/>
          <w:szCs w:val="24"/>
        </w:rPr>
        <w:t xml:space="preserve"> </w:t>
      </w:r>
      <w:r w:rsidRPr="00983EE7">
        <w:rPr>
          <w:rFonts w:ascii="Times New Roman" w:hAnsi="Times New Roman" w:cs="Times New Roman"/>
          <w:sz w:val="24"/>
          <w:szCs w:val="24"/>
        </w:rPr>
        <w:t>(Пятнадцати), 18 (В</w:t>
      </w:r>
      <w:r w:rsidR="00E66B66">
        <w:rPr>
          <w:rFonts w:ascii="Times New Roman" w:hAnsi="Times New Roman" w:cs="Times New Roman"/>
          <w:sz w:val="24"/>
          <w:szCs w:val="24"/>
        </w:rPr>
        <w:t>осемнадцати) и 21 (Двадцати одна</w:t>
      </w:r>
      <w:r w:rsidRPr="00983EE7">
        <w:rPr>
          <w:rFonts w:ascii="Times New Roman" w:hAnsi="Times New Roman" w:cs="Times New Roman"/>
          <w:sz w:val="24"/>
          <w:szCs w:val="24"/>
        </w:rPr>
        <w:t>) этажные жилые дома,  с техническим этажом, чердаком и 3-х уровневым подвалом;</w:t>
      </w:r>
    </w:p>
    <w:p w:rsidR="0094768D" w:rsidRPr="00983EE7" w:rsidRDefault="0094768D" w:rsidP="0094768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Корпус «8»  - 2-х этажное нежилое здание с  3-х уровневым подвалом.</w:t>
      </w:r>
    </w:p>
    <w:p w:rsidR="001A74D9" w:rsidRPr="00983EE7" w:rsidRDefault="001A74D9" w:rsidP="00E66B66">
      <w:pPr>
        <w:pStyle w:val="a3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Строительство осуществляется Застройщиком на основании следующих документов:</w:t>
      </w:r>
    </w:p>
    <w:p w:rsidR="007146F4" w:rsidRPr="00983EE7" w:rsidRDefault="007146F4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Calibri" w:hAnsi="Times New Roman" w:cs="Times New Roman"/>
          <w:sz w:val="24"/>
          <w:szCs w:val="24"/>
        </w:rPr>
        <w:t>Распоряжение Правительства Москвы от 23.12.2002 г. № 2009-РП «О комплексной застройке жилыми домами территории района Ново-Переделкино и строительстве комплекса учебных зданий Академии ФСБ» (в редакции распоряжений Правительства Москвы от 22.02.2005 г. № 235-РП, от 31.12.2008 г. № 3189-РП);</w:t>
      </w:r>
    </w:p>
    <w:p w:rsidR="007146F4" w:rsidRPr="00983EE7" w:rsidRDefault="007146F4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Calibri" w:hAnsi="Times New Roman" w:cs="Times New Roman"/>
          <w:sz w:val="24"/>
          <w:szCs w:val="24"/>
        </w:rPr>
        <w:t>Распоряжение Правительства Москвы от 23.12.2002 г. № 2009-РП «О комплексной застройке жилыми домами территории района Ново-Переделкино и строительстве комплекса учебных зданий Академии ФСБ» (в редакции распоряжений Правительства Москвы от 22.02.2005 г. № 235-РП, от 31.12.2008 г. № 3189-РП);</w:t>
      </w:r>
    </w:p>
    <w:p w:rsidR="007146F4" w:rsidRPr="00983EE7" w:rsidRDefault="007146F4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Calibri" w:hAnsi="Times New Roman" w:cs="Times New Roman"/>
          <w:sz w:val="24"/>
          <w:szCs w:val="24"/>
        </w:rPr>
        <w:t>Распоряжение Правительства Москвы от 15.02.2011 г. № 124-РП «О внесении изменений в распоряжение Правительства Москвы от 23 декабря 2002 г. № 2009-РП»;</w:t>
      </w:r>
    </w:p>
    <w:p w:rsidR="007146F4" w:rsidRPr="00983EE7" w:rsidRDefault="007146F4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Calibri" w:hAnsi="Times New Roman" w:cs="Times New Roman"/>
          <w:sz w:val="24"/>
          <w:szCs w:val="24"/>
        </w:rPr>
        <w:t>Инвестиционный контракт № 190-1202/4 от 17.03.2003 г. (зарегистрирован в едином Реестре контрактов и торгов города Москвы за № 13-005363-5701-0081-00001-03),в редакции Дополнительного соглашения от 21.03.2005г</w:t>
      </w:r>
      <w:proofErr w:type="gramStart"/>
      <w:r w:rsidRPr="00983EE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 инвестиционному контракту № 190-1202/4 от 17.03.2003 г., в редакции Дополнительного соглашения от 10.06.2009г., в редакции Дополнительного соглашения от 21.03.2005г. к инвестиционному контракту № 190-1202/4 от 18.03.2011 </w:t>
      </w:r>
      <w:proofErr w:type="spellStart"/>
      <w:r w:rsidRPr="00983EE7">
        <w:rPr>
          <w:rFonts w:ascii="Times New Roman" w:eastAsia="Calibri" w:hAnsi="Times New Roman" w:cs="Times New Roman"/>
          <w:sz w:val="24"/>
          <w:szCs w:val="24"/>
        </w:rPr>
        <w:t>г.,в</w:t>
      </w:r>
      <w:proofErr w:type="spellEnd"/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 редакции Дополнительного соглашения от14.</w:t>
      </w:r>
      <w:proofErr w:type="gramStart"/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03.2011г. к инвестиционному контракту № 190-1202/4 от 17.03.2003 г., к инвестиционному контракту № 190-1202/4 от 17.03.2003 г.,  заключенного  между Академией ФСБ России, Обществом с ограниченной ответственностью «Доходный дом «Базис и компания» и Обществом с ограниченной </w:t>
      </w:r>
      <w:r w:rsidRPr="00983EE7">
        <w:rPr>
          <w:rFonts w:ascii="Times New Roman" w:hAnsi="Times New Roman" w:cs="Times New Roman"/>
          <w:sz w:val="24"/>
          <w:szCs w:val="24"/>
        </w:rPr>
        <w:t xml:space="preserve">ответственностью «МонАрх-Центр», в редакции </w:t>
      </w:r>
      <w:r w:rsidRPr="00983EE7">
        <w:rPr>
          <w:rFonts w:ascii="Times New Roman" w:eastAsia="Calibri" w:hAnsi="Times New Roman" w:cs="Times New Roman"/>
          <w:sz w:val="24"/>
          <w:szCs w:val="24"/>
        </w:rPr>
        <w:t>Дополнительно</w:t>
      </w:r>
      <w:r w:rsidRPr="00983EE7">
        <w:rPr>
          <w:rFonts w:ascii="Times New Roman" w:hAnsi="Times New Roman" w:cs="Times New Roman"/>
          <w:sz w:val="24"/>
          <w:szCs w:val="24"/>
        </w:rPr>
        <w:t>го соглашения</w:t>
      </w:r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 к инвестиционному контракту № 190-</w:t>
      </w:r>
      <w:r w:rsidRPr="00983EE7">
        <w:rPr>
          <w:rFonts w:ascii="Times New Roman" w:eastAsia="Calibri" w:hAnsi="Times New Roman" w:cs="Times New Roman"/>
          <w:sz w:val="24"/>
          <w:szCs w:val="24"/>
        </w:rPr>
        <w:lastRenderedPageBreak/>
        <w:t>1202/4 от «17» апреля 2012 г., заключенного  между Академией ФСБ, Обществом с ограниченной ответственностью</w:t>
      </w:r>
      <w:proofErr w:type="gramEnd"/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 «Доходный дом «Базис и компания», Обществом с ограниченной ответственностью «МонАрх-Центр» и Обществом с ограниченной ответственностью «</w:t>
      </w:r>
      <w:proofErr w:type="spellStart"/>
      <w:r w:rsidRPr="00983EE7">
        <w:rPr>
          <w:rFonts w:ascii="Times New Roman" w:eastAsia="Calibri" w:hAnsi="Times New Roman" w:cs="Times New Roman"/>
          <w:sz w:val="24"/>
          <w:szCs w:val="24"/>
        </w:rPr>
        <w:t>Главремонтстрой</w:t>
      </w:r>
      <w:proofErr w:type="spellEnd"/>
      <w:r w:rsidRPr="00983EE7">
        <w:rPr>
          <w:rFonts w:ascii="Times New Roman" w:eastAsia="Calibri" w:hAnsi="Times New Roman" w:cs="Times New Roman"/>
          <w:sz w:val="24"/>
          <w:szCs w:val="24"/>
        </w:rPr>
        <w:t>» от 20 апреля 2012 г.</w:t>
      </w:r>
      <w:r w:rsidRPr="00983EE7">
        <w:rPr>
          <w:rFonts w:ascii="Times New Roman" w:hAnsi="Times New Roman" w:cs="Times New Roman"/>
          <w:sz w:val="24"/>
          <w:szCs w:val="24"/>
        </w:rPr>
        <w:t>;</w:t>
      </w:r>
    </w:p>
    <w:p w:rsidR="001A74D9" w:rsidRPr="00983EE7" w:rsidRDefault="007146F4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4D9" w:rsidRPr="00983EE7">
        <w:rPr>
          <w:rFonts w:ascii="Times New Roman" w:hAnsi="Times New Roman" w:cs="Times New Roman"/>
          <w:sz w:val="24"/>
          <w:szCs w:val="24"/>
        </w:rPr>
        <w:t>Положительно</w:t>
      </w:r>
      <w:r w:rsidRPr="00983EE7">
        <w:rPr>
          <w:rFonts w:ascii="Times New Roman" w:hAnsi="Times New Roman" w:cs="Times New Roman"/>
          <w:sz w:val="24"/>
          <w:szCs w:val="24"/>
        </w:rPr>
        <w:t>е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Pr="00983EE7">
        <w:rPr>
          <w:rFonts w:ascii="Times New Roman" w:hAnsi="Times New Roman" w:cs="Times New Roman"/>
          <w:sz w:val="24"/>
          <w:szCs w:val="24"/>
        </w:rPr>
        <w:t>е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D9" w:rsidRPr="00983EE7">
        <w:rPr>
          <w:rFonts w:ascii="Times New Roman" w:hAnsi="Times New Roman" w:cs="Times New Roman"/>
          <w:sz w:val="24"/>
          <w:szCs w:val="24"/>
        </w:rPr>
        <w:t>Мосгосэкспертизы</w:t>
      </w:r>
      <w:proofErr w:type="spellEnd"/>
      <w:r w:rsidR="001A74D9" w:rsidRPr="00983EE7">
        <w:rPr>
          <w:rFonts w:ascii="Times New Roman" w:hAnsi="Times New Roman" w:cs="Times New Roman"/>
          <w:sz w:val="24"/>
          <w:szCs w:val="24"/>
        </w:rPr>
        <w:t xml:space="preserve"> проектной документации (регистрационный № 77-</w:t>
      </w:r>
      <w:r w:rsidRPr="00983EE7">
        <w:rPr>
          <w:rFonts w:ascii="Times New Roman" w:hAnsi="Times New Roman" w:cs="Times New Roman"/>
          <w:sz w:val="24"/>
          <w:szCs w:val="24"/>
        </w:rPr>
        <w:t>1-4-0439-12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от </w:t>
      </w:r>
      <w:r w:rsidRPr="00983EE7">
        <w:rPr>
          <w:rFonts w:ascii="Times New Roman" w:hAnsi="Times New Roman" w:cs="Times New Roman"/>
          <w:sz w:val="24"/>
          <w:szCs w:val="24"/>
        </w:rPr>
        <w:t>09.08.2012</w:t>
      </w:r>
      <w:r w:rsidR="001A74D9" w:rsidRPr="00983EE7">
        <w:rPr>
          <w:rFonts w:ascii="Times New Roman" w:hAnsi="Times New Roman" w:cs="Times New Roman"/>
          <w:sz w:val="24"/>
          <w:szCs w:val="24"/>
        </w:rPr>
        <w:t>г.)</w:t>
      </w:r>
      <w:r w:rsidRPr="00983EE7">
        <w:rPr>
          <w:rFonts w:ascii="Times New Roman" w:hAnsi="Times New Roman" w:cs="Times New Roman"/>
          <w:sz w:val="24"/>
          <w:szCs w:val="24"/>
        </w:rPr>
        <w:t xml:space="preserve"> – жилая застройка (1-ый этап);</w:t>
      </w:r>
    </w:p>
    <w:p w:rsidR="00BB5AD3" w:rsidRPr="00983EE7" w:rsidRDefault="007146F4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Положительное заключение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Мосгосэкспертизы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 xml:space="preserve"> проектной документации (регистрационный № 77-1-4-0630-12 от </w:t>
      </w:r>
      <w:r w:rsidR="00BB5AD3" w:rsidRPr="00983EE7">
        <w:rPr>
          <w:rFonts w:ascii="Times New Roman" w:hAnsi="Times New Roman" w:cs="Times New Roman"/>
          <w:sz w:val="24"/>
          <w:szCs w:val="24"/>
        </w:rPr>
        <w:t>31.10</w:t>
      </w:r>
      <w:r w:rsidRPr="00983EE7">
        <w:rPr>
          <w:rFonts w:ascii="Times New Roman" w:hAnsi="Times New Roman" w:cs="Times New Roman"/>
          <w:sz w:val="24"/>
          <w:szCs w:val="24"/>
        </w:rPr>
        <w:t>.2012г.) – жилая застройка (</w:t>
      </w:r>
      <w:r w:rsidR="00BB5AD3" w:rsidRPr="00983EE7">
        <w:rPr>
          <w:rFonts w:ascii="Times New Roman" w:hAnsi="Times New Roman" w:cs="Times New Roman"/>
          <w:sz w:val="24"/>
          <w:szCs w:val="24"/>
        </w:rPr>
        <w:t>2-о</w:t>
      </w:r>
      <w:r w:rsidRPr="00983EE7">
        <w:rPr>
          <w:rFonts w:ascii="Times New Roman" w:hAnsi="Times New Roman" w:cs="Times New Roman"/>
          <w:sz w:val="24"/>
          <w:szCs w:val="24"/>
        </w:rPr>
        <w:t>й этап);</w:t>
      </w:r>
    </w:p>
    <w:p w:rsidR="001A74D9" w:rsidRPr="00983EE7" w:rsidRDefault="001A74D9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Разрешения на строительство объекта капитального строительства в городе Москве за № RU771</w:t>
      </w:r>
      <w:r w:rsidR="00BB5AD3" w:rsidRPr="00983EE7">
        <w:rPr>
          <w:rFonts w:ascii="Times New Roman" w:hAnsi="Times New Roman" w:cs="Times New Roman"/>
          <w:sz w:val="24"/>
          <w:szCs w:val="24"/>
        </w:rPr>
        <w:t>8</w:t>
      </w:r>
      <w:r w:rsidRPr="00983EE7">
        <w:rPr>
          <w:rFonts w:ascii="Times New Roman" w:hAnsi="Times New Roman" w:cs="Times New Roman"/>
          <w:sz w:val="24"/>
          <w:szCs w:val="24"/>
        </w:rPr>
        <w:t>3000-</w:t>
      </w:r>
      <w:r w:rsidR="00BB5AD3" w:rsidRPr="00983EE7">
        <w:rPr>
          <w:rFonts w:ascii="Times New Roman" w:hAnsi="Times New Roman" w:cs="Times New Roman"/>
          <w:sz w:val="24"/>
          <w:szCs w:val="24"/>
        </w:rPr>
        <w:t>007256</w:t>
      </w:r>
      <w:r w:rsidRPr="00983EE7">
        <w:rPr>
          <w:rFonts w:ascii="Times New Roman" w:hAnsi="Times New Roman" w:cs="Times New Roman"/>
          <w:sz w:val="24"/>
          <w:szCs w:val="24"/>
        </w:rPr>
        <w:t xml:space="preserve"> от </w:t>
      </w:r>
      <w:r w:rsidR="00BB5AD3" w:rsidRPr="00983EE7">
        <w:rPr>
          <w:rFonts w:ascii="Times New Roman" w:hAnsi="Times New Roman" w:cs="Times New Roman"/>
          <w:sz w:val="24"/>
          <w:szCs w:val="24"/>
        </w:rPr>
        <w:t>13</w:t>
      </w:r>
      <w:r w:rsidRPr="00983EE7">
        <w:rPr>
          <w:rFonts w:ascii="Times New Roman" w:hAnsi="Times New Roman" w:cs="Times New Roman"/>
          <w:sz w:val="24"/>
          <w:szCs w:val="24"/>
        </w:rPr>
        <w:t>.</w:t>
      </w:r>
      <w:r w:rsidR="00BB5AD3" w:rsidRPr="00983EE7">
        <w:rPr>
          <w:rFonts w:ascii="Times New Roman" w:hAnsi="Times New Roman" w:cs="Times New Roman"/>
          <w:sz w:val="24"/>
          <w:szCs w:val="24"/>
        </w:rPr>
        <w:t>09.2012</w:t>
      </w:r>
      <w:r w:rsidRPr="00983EE7">
        <w:rPr>
          <w:rFonts w:ascii="Times New Roman" w:hAnsi="Times New Roman" w:cs="Times New Roman"/>
          <w:sz w:val="24"/>
          <w:szCs w:val="24"/>
        </w:rPr>
        <w:t xml:space="preserve">г., выданное Комитетом государственного строительного надзора г. Москвы (МОСГОССТРОЙНАДЗОР), со сроком действия до </w:t>
      </w:r>
      <w:r w:rsidR="00BB5AD3" w:rsidRPr="00983EE7">
        <w:rPr>
          <w:rFonts w:ascii="Times New Roman" w:hAnsi="Times New Roman" w:cs="Times New Roman"/>
          <w:sz w:val="24"/>
          <w:szCs w:val="24"/>
        </w:rPr>
        <w:t>31.12</w:t>
      </w:r>
      <w:r w:rsidRPr="00983EE7">
        <w:rPr>
          <w:rFonts w:ascii="Times New Roman" w:hAnsi="Times New Roman" w:cs="Times New Roman"/>
          <w:sz w:val="24"/>
          <w:szCs w:val="24"/>
        </w:rPr>
        <w:t>.201</w:t>
      </w:r>
      <w:r w:rsidR="00BB5AD3" w:rsidRPr="00983EE7">
        <w:rPr>
          <w:rFonts w:ascii="Times New Roman" w:hAnsi="Times New Roman" w:cs="Times New Roman"/>
          <w:sz w:val="24"/>
          <w:szCs w:val="24"/>
        </w:rPr>
        <w:t>4</w:t>
      </w:r>
      <w:r w:rsidRPr="00983EE7">
        <w:rPr>
          <w:rFonts w:ascii="Times New Roman" w:hAnsi="Times New Roman" w:cs="Times New Roman"/>
          <w:sz w:val="24"/>
          <w:szCs w:val="24"/>
        </w:rPr>
        <w:t xml:space="preserve"> г.</w:t>
      </w:r>
      <w:r w:rsidR="00BB5AD3" w:rsidRPr="00983EE7">
        <w:rPr>
          <w:rFonts w:ascii="Times New Roman" w:hAnsi="Times New Roman" w:cs="Times New Roman"/>
          <w:sz w:val="24"/>
          <w:szCs w:val="24"/>
        </w:rPr>
        <w:t xml:space="preserve"> – жилая застройка (1-ый этап)</w:t>
      </w:r>
    </w:p>
    <w:p w:rsidR="00BB5AD3" w:rsidRPr="00983EE7" w:rsidRDefault="00BB5AD3" w:rsidP="00E66B66">
      <w:pPr>
        <w:pStyle w:val="a3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Разрешения на строительство объекта капитального строительства в городе Москве за № RU77183000-007582 от 21.12.2012г., выданное Комитетом государственного строительного надзора г. Москвы (МОСГОССТРОЙНАДЗОР), со сроком действия до 01.05.2015 г. – жилая застройка (2-ой этап);</w:t>
      </w:r>
    </w:p>
    <w:p w:rsidR="00BB5AD3" w:rsidRPr="00983EE7" w:rsidRDefault="001A74D9" w:rsidP="00E66B66">
      <w:pPr>
        <w:pStyle w:val="a3"/>
        <w:numPr>
          <w:ilvl w:val="1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Документы, удостоверяющие прав</w:t>
      </w:r>
      <w:r w:rsidR="00BB5AD3" w:rsidRPr="00983EE7">
        <w:rPr>
          <w:rFonts w:ascii="Times New Roman" w:hAnsi="Times New Roman" w:cs="Times New Roman"/>
          <w:sz w:val="24"/>
          <w:szCs w:val="24"/>
        </w:rPr>
        <w:t xml:space="preserve">о Застройщика на использование </w:t>
      </w:r>
      <w:r w:rsidR="006A32BF" w:rsidRPr="00983EE7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983EE7">
        <w:rPr>
          <w:rFonts w:ascii="Times New Roman" w:hAnsi="Times New Roman" w:cs="Times New Roman"/>
          <w:sz w:val="24"/>
          <w:szCs w:val="24"/>
        </w:rPr>
        <w:t>:</w:t>
      </w:r>
    </w:p>
    <w:p w:rsidR="00BB5AD3" w:rsidRPr="00983EE7" w:rsidRDefault="00BB5AD3" w:rsidP="00E66B66">
      <w:pPr>
        <w:pStyle w:val="a3"/>
        <w:numPr>
          <w:ilvl w:val="2"/>
          <w:numId w:val="25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Распоряжение Департамента </w:t>
      </w:r>
      <w:proofErr w:type="gramStart"/>
      <w:r w:rsidRPr="00983EE7">
        <w:rPr>
          <w:rFonts w:ascii="Times New Roman" w:eastAsia="Calibri" w:hAnsi="Times New Roman" w:cs="Times New Roman"/>
          <w:sz w:val="24"/>
          <w:szCs w:val="24"/>
        </w:rPr>
        <w:t>земельный</w:t>
      </w:r>
      <w:proofErr w:type="gramEnd"/>
      <w:r w:rsidRPr="00983EE7">
        <w:rPr>
          <w:rFonts w:ascii="Times New Roman" w:eastAsia="Calibri" w:hAnsi="Times New Roman" w:cs="Times New Roman"/>
          <w:sz w:val="24"/>
          <w:szCs w:val="24"/>
        </w:rPr>
        <w:t xml:space="preserve"> ресурсов города Москвы № 235-07ДЗР от 28.02.2011 г.;</w:t>
      </w:r>
    </w:p>
    <w:p w:rsidR="00BB5AD3" w:rsidRPr="00983EE7" w:rsidRDefault="00BB5AD3" w:rsidP="00E66B66">
      <w:pPr>
        <w:pStyle w:val="a3"/>
        <w:numPr>
          <w:ilvl w:val="2"/>
          <w:numId w:val="25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Calibri" w:hAnsi="Times New Roman" w:cs="Times New Roman"/>
          <w:sz w:val="24"/>
          <w:szCs w:val="24"/>
        </w:rPr>
        <w:t>Договор безвозмездного срочного пользования земельным участком № М-07-605370 от 28.02.2011г.</w:t>
      </w:r>
    </w:p>
    <w:p w:rsidR="00BB5AD3" w:rsidRPr="00983EE7" w:rsidRDefault="00BB5AD3" w:rsidP="00BB5AD3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Договор заключен между Департаментом земельных ресурсов и Застройщиком. Земельный участок предоставлен в </w:t>
      </w:r>
      <w:r w:rsidR="004F1687" w:rsidRPr="00983EE7">
        <w:rPr>
          <w:rFonts w:ascii="Times New Roman" w:hAnsi="Times New Roman" w:cs="Times New Roman"/>
          <w:sz w:val="24"/>
          <w:szCs w:val="24"/>
        </w:rPr>
        <w:t>безвозмездное срочное пользование</w:t>
      </w:r>
      <w:r w:rsidR="008265AE">
        <w:rPr>
          <w:rFonts w:ascii="Times New Roman" w:hAnsi="Times New Roman" w:cs="Times New Roman"/>
          <w:sz w:val="24"/>
          <w:szCs w:val="24"/>
        </w:rPr>
        <w:t>.</w:t>
      </w:r>
      <w:r w:rsidRPr="00983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687" w:rsidRPr="00983EE7" w:rsidRDefault="004F1687" w:rsidP="00E66B66">
      <w:pPr>
        <w:pStyle w:val="a3"/>
        <w:numPr>
          <w:ilvl w:val="2"/>
          <w:numId w:val="25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 № </w:t>
      </w:r>
      <w:r w:rsidRPr="00983EE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83EE7">
        <w:rPr>
          <w:rFonts w:ascii="Times New Roman" w:hAnsi="Times New Roman" w:cs="Times New Roman"/>
          <w:sz w:val="24"/>
          <w:szCs w:val="24"/>
        </w:rPr>
        <w:t>77-183000-003706</w:t>
      </w:r>
      <w:r w:rsidR="000C630E" w:rsidRPr="00983EE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C630E" w:rsidRPr="00983EE7">
        <w:rPr>
          <w:rFonts w:ascii="Times New Roman" w:hAnsi="Times New Roman" w:cs="Times New Roman"/>
          <w:sz w:val="24"/>
          <w:szCs w:val="24"/>
        </w:rPr>
        <w:t>выданное</w:t>
      </w:r>
      <w:proofErr w:type="gramEnd"/>
      <w:r w:rsidR="000C630E" w:rsidRPr="00983EE7">
        <w:rPr>
          <w:rFonts w:ascii="Times New Roman" w:hAnsi="Times New Roman" w:cs="Times New Roman"/>
          <w:sz w:val="24"/>
          <w:szCs w:val="24"/>
        </w:rPr>
        <w:t xml:space="preserve"> Комитетом по архитектуре и градостроительству города Москвы (МОСКОМАРХИТЕКТУРА), за регистрационным номером 45325000-08-88934 от 12.08.2011г.</w:t>
      </w:r>
    </w:p>
    <w:p w:rsidR="006A32BF" w:rsidRPr="00983EE7" w:rsidRDefault="006A32BF" w:rsidP="00E66B66">
      <w:pPr>
        <w:pStyle w:val="a3"/>
        <w:numPr>
          <w:ilvl w:val="1"/>
          <w:numId w:val="2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реализации проекта строительства:</w:t>
      </w:r>
    </w:p>
    <w:p w:rsidR="006A32BF" w:rsidRPr="00983EE7" w:rsidRDefault="006A32BF" w:rsidP="006A32BF">
      <w:pPr>
        <w:pStyle w:val="a3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этап: подготовка строительной площадки, разработка, согласование и утверждение в установленном порядке проектной и проектно-сметной документации, получение разрешения на производство строительных работ, иная подготовительная работа;</w:t>
      </w:r>
    </w:p>
    <w:p w:rsidR="006A32BF" w:rsidRPr="00983EE7" w:rsidRDefault="006A32BF" w:rsidP="006A32BF">
      <w:pPr>
        <w:pStyle w:val="a3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этап: проведение рекультивации земельного участка, производство строительно-монтажных, пусконаладочных и иных работ, необходимых для ввода объекта строительства в эксплуатацию;</w:t>
      </w:r>
    </w:p>
    <w:p w:rsidR="006A32BF" w:rsidRPr="00983EE7" w:rsidRDefault="006A32BF" w:rsidP="006A32BF">
      <w:pPr>
        <w:pStyle w:val="a3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этап: завершение расчетов и урегулирование претензий, передача объекта строительства участникам долевого строительства, оформление имущественных прав.</w:t>
      </w:r>
    </w:p>
    <w:p w:rsidR="00DD7DC2" w:rsidRPr="00983EE7" w:rsidRDefault="00DD7DC2" w:rsidP="00DD7DC2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проекта строительства составляет 4  года.</w:t>
      </w:r>
    </w:p>
    <w:p w:rsidR="006A32BF" w:rsidRPr="00983EE7" w:rsidRDefault="001A74D9" w:rsidP="00E66B66">
      <w:pPr>
        <w:pStyle w:val="a3"/>
        <w:numPr>
          <w:ilvl w:val="1"/>
          <w:numId w:val="25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Месторасположение Объекта: Земельный участок общей площадью </w:t>
      </w:r>
      <w:r w:rsidR="00946531" w:rsidRPr="00983EE7">
        <w:rPr>
          <w:rFonts w:ascii="Times New Roman" w:hAnsi="Times New Roman" w:cs="Times New Roman"/>
          <w:sz w:val="24"/>
          <w:szCs w:val="24"/>
        </w:rPr>
        <w:t>13,0545</w:t>
      </w:r>
      <w:r w:rsidRPr="00983EE7">
        <w:rPr>
          <w:rFonts w:ascii="Times New Roman" w:hAnsi="Times New Roman" w:cs="Times New Roman"/>
          <w:sz w:val="24"/>
          <w:szCs w:val="24"/>
        </w:rPr>
        <w:t xml:space="preserve"> га расположен в </w:t>
      </w:r>
      <w:r w:rsidR="00DD7DC2" w:rsidRPr="00983EE7">
        <w:rPr>
          <w:rFonts w:ascii="Times New Roman" w:hAnsi="Times New Roman" w:cs="Times New Roman"/>
          <w:sz w:val="24"/>
          <w:szCs w:val="24"/>
        </w:rPr>
        <w:t>Западном</w:t>
      </w:r>
      <w:r w:rsidRPr="00983EE7">
        <w:rPr>
          <w:rFonts w:ascii="Times New Roman" w:hAnsi="Times New Roman" w:cs="Times New Roman"/>
          <w:sz w:val="24"/>
          <w:szCs w:val="24"/>
        </w:rPr>
        <w:t xml:space="preserve"> административном округе, в муниципальном районе «</w:t>
      </w:r>
      <w:r w:rsidR="00DD7DC2" w:rsidRPr="00983EE7">
        <w:rPr>
          <w:rFonts w:ascii="Times New Roman" w:hAnsi="Times New Roman" w:cs="Times New Roman"/>
          <w:sz w:val="24"/>
          <w:szCs w:val="24"/>
        </w:rPr>
        <w:t>Раменки</w:t>
      </w:r>
      <w:r w:rsidRPr="00983EE7">
        <w:rPr>
          <w:rFonts w:ascii="Times New Roman" w:hAnsi="Times New Roman" w:cs="Times New Roman"/>
          <w:sz w:val="24"/>
          <w:szCs w:val="24"/>
        </w:rPr>
        <w:t>» по адресным ориентирам: г</w:t>
      </w:r>
      <w:r w:rsidR="00DD7DC2" w:rsidRPr="00983EE7">
        <w:rPr>
          <w:rFonts w:ascii="Times New Roman" w:hAnsi="Times New Roman" w:cs="Times New Roman"/>
          <w:sz w:val="24"/>
          <w:szCs w:val="24"/>
        </w:rPr>
        <w:t>ород</w:t>
      </w:r>
      <w:r w:rsidRPr="00983EE7">
        <w:rPr>
          <w:rFonts w:ascii="Times New Roman" w:hAnsi="Times New Roman" w:cs="Times New Roman"/>
          <w:sz w:val="24"/>
          <w:szCs w:val="24"/>
        </w:rPr>
        <w:t xml:space="preserve"> Москва, ул</w:t>
      </w:r>
      <w:r w:rsidR="002246A7" w:rsidRPr="00983EE7">
        <w:rPr>
          <w:rFonts w:ascii="Times New Roman" w:hAnsi="Times New Roman" w:cs="Times New Roman"/>
          <w:sz w:val="24"/>
          <w:szCs w:val="24"/>
        </w:rPr>
        <w:t xml:space="preserve">ица Мосфильмовская, участок 2, </w:t>
      </w:r>
      <w:r w:rsidR="002246A7"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кадастровый номер № 77:07:0013003:1010, условный номер: 70114199</w:t>
      </w:r>
      <w:r w:rsidRPr="00983E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6A7" w:rsidRPr="00983EE7" w:rsidRDefault="002246A7" w:rsidP="002246A7">
      <w:pPr>
        <w:pStyle w:val="a3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Границы Земельного участка</w:t>
      </w:r>
      <w:r w:rsidR="00946531" w:rsidRPr="00983EE7">
        <w:rPr>
          <w:rFonts w:ascii="Times New Roman" w:hAnsi="Times New Roman" w:cs="Times New Roman"/>
          <w:sz w:val="24"/>
          <w:szCs w:val="24"/>
        </w:rPr>
        <w:t>:</w:t>
      </w:r>
    </w:p>
    <w:p w:rsidR="00946531" w:rsidRPr="00983EE7" w:rsidRDefault="00946531" w:rsidP="00946531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юго-востока участок граничит </w:t>
      </w:r>
      <w:r w:rsidR="00C67315"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315"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Мосфильмовская;</w:t>
      </w:r>
    </w:p>
    <w:p w:rsidR="00946531" w:rsidRPr="00983EE7" w:rsidRDefault="00C67315" w:rsidP="00946531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севера и </w:t>
      </w:r>
      <w:r w:rsidR="00946531"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531"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граничит 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46531"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Раменка;</w:t>
      </w:r>
    </w:p>
    <w:p w:rsidR="00946531" w:rsidRPr="00983EE7" w:rsidRDefault="00946531" w:rsidP="00946531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северо-востока участок граничит- </w:t>
      </w:r>
      <w:r w:rsidR="00C67315"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проектируемым проездом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4D9" w:rsidRPr="00983EE7" w:rsidRDefault="00FC0A20" w:rsidP="001A7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A74D9" w:rsidRPr="00983EE7">
        <w:rPr>
          <w:rFonts w:ascii="Times New Roman" w:hAnsi="Times New Roman" w:cs="Times New Roman"/>
          <w:b/>
          <w:sz w:val="24"/>
          <w:szCs w:val="24"/>
          <w:u w:val="single"/>
        </w:rPr>
        <w:t>. ТЕХНИКО-ЭКОНОМИЧЕСКИЕ ПОКАЗАТЕЛИ ОБЪЕКТА</w:t>
      </w:r>
    </w:p>
    <w:p w:rsidR="001A74D9" w:rsidRPr="00983EE7" w:rsidRDefault="001A74D9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D59" w:rsidRPr="00FC0A20" w:rsidRDefault="00C87320" w:rsidP="00FC0A2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20">
        <w:rPr>
          <w:rFonts w:ascii="Times New Roman" w:hAnsi="Times New Roman" w:cs="Times New Roman"/>
          <w:sz w:val="24"/>
          <w:szCs w:val="24"/>
        </w:rPr>
        <w:t xml:space="preserve">Тип домов — </w:t>
      </w:r>
      <w:proofErr w:type="gramStart"/>
      <w:r w:rsidRPr="00FC0A20">
        <w:rPr>
          <w:rFonts w:ascii="Times New Roman" w:hAnsi="Times New Roman" w:cs="Times New Roman"/>
          <w:sz w:val="24"/>
          <w:szCs w:val="24"/>
        </w:rPr>
        <w:t>монолитные</w:t>
      </w:r>
      <w:proofErr w:type="gramEnd"/>
      <w:r w:rsidR="001A74D9" w:rsidRPr="00FC0A20">
        <w:rPr>
          <w:rFonts w:ascii="Times New Roman" w:hAnsi="Times New Roman" w:cs="Times New Roman"/>
          <w:sz w:val="24"/>
          <w:szCs w:val="24"/>
        </w:rPr>
        <w:t xml:space="preserve">. </w:t>
      </w:r>
      <w:r w:rsidRPr="00FC0A20">
        <w:rPr>
          <w:rFonts w:ascii="Times New Roman" w:hAnsi="Times New Roman" w:cs="Times New Roman"/>
          <w:spacing w:val="-2"/>
          <w:sz w:val="24"/>
          <w:szCs w:val="24"/>
        </w:rPr>
        <w:t xml:space="preserve">Стены: наружные – монолитный железобетон, навесной элементный фасад, внутренние несущие межквартирные </w:t>
      </w:r>
      <w:r w:rsidR="00CA2D59" w:rsidRPr="00FC0A20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FC0A20">
        <w:rPr>
          <w:rFonts w:ascii="Times New Roman" w:hAnsi="Times New Roman" w:cs="Times New Roman"/>
          <w:spacing w:val="-2"/>
          <w:sz w:val="24"/>
          <w:szCs w:val="24"/>
        </w:rPr>
        <w:t xml:space="preserve"> монолитны</w:t>
      </w:r>
      <w:r w:rsidR="00CA2D59" w:rsidRPr="00FC0A20">
        <w:rPr>
          <w:rFonts w:ascii="Times New Roman" w:hAnsi="Times New Roman" w:cs="Times New Roman"/>
          <w:spacing w:val="-2"/>
          <w:sz w:val="24"/>
          <w:szCs w:val="24"/>
        </w:rPr>
        <w:t>е.</w:t>
      </w:r>
    </w:p>
    <w:p w:rsidR="001A74D9" w:rsidRPr="00FC0A20" w:rsidRDefault="001A74D9" w:rsidP="00FC0A2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20">
        <w:rPr>
          <w:rFonts w:ascii="Times New Roman" w:hAnsi="Times New Roman" w:cs="Times New Roman"/>
          <w:sz w:val="24"/>
          <w:szCs w:val="24"/>
        </w:rPr>
        <w:t>Жилой комплекс, представляющий  собой единую планировочную структуру,  состоит из четырех корпусов:</w:t>
      </w:r>
    </w:p>
    <w:p w:rsidR="00BB234A" w:rsidRPr="00FC0A20" w:rsidRDefault="001A74D9" w:rsidP="00FC0A20">
      <w:pPr>
        <w:pStyle w:val="a3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A20">
        <w:rPr>
          <w:rFonts w:ascii="Times New Roman" w:hAnsi="Times New Roman" w:cs="Times New Roman"/>
          <w:sz w:val="24"/>
          <w:szCs w:val="24"/>
        </w:rPr>
        <w:t>Корпус «</w:t>
      </w:r>
      <w:r w:rsidR="00C87320" w:rsidRPr="00FC0A20">
        <w:rPr>
          <w:rFonts w:ascii="Times New Roman" w:hAnsi="Times New Roman" w:cs="Times New Roman"/>
          <w:sz w:val="24"/>
          <w:szCs w:val="24"/>
        </w:rPr>
        <w:t>5</w:t>
      </w:r>
      <w:r w:rsidRPr="00FC0A20">
        <w:rPr>
          <w:rFonts w:ascii="Times New Roman" w:hAnsi="Times New Roman" w:cs="Times New Roman"/>
          <w:sz w:val="24"/>
          <w:szCs w:val="24"/>
        </w:rPr>
        <w:t>»</w:t>
      </w:r>
      <w:r w:rsidR="00BB234A" w:rsidRPr="00FC0A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234A" w:rsidRPr="00983EE7" w:rsidRDefault="00BB234A" w:rsidP="00BB234A">
      <w:pPr>
        <w:pStyle w:val="a3"/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количество секций – 5;</w:t>
      </w:r>
    </w:p>
    <w:p w:rsidR="00BB234A" w:rsidRPr="00983EE7" w:rsidRDefault="00BB234A" w:rsidP="00BB234A">
      <w:pPr>
        <w:pStyle w:val="a3"/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жилого здания — 37 844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.;</w:t>
      </w:r>
    </w:p>
    <w:p w:rsidR="00BB234A" w:rsidRPr="00983EE7" w:rsidRDefault="00BB234A" w:rsidP="00BB234A">
      <w:pPr>
        <w:pStyle w:val="a3"/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общее количество квартир — 300 (2-х комнатных </w:t>
      </w:r>
      <w:r w:rsidR="00983268" w:rsidRPr="00983EE7">
        <w:rPr>
          <w:rFonts w:ascii="Times New Roman" w:hAnsi="Times New Roman" w:cs="Times New Roman"/>
          <w:sz w:val="24"/>
          <w:szCs w:val="24"/>
        </w:rPr>
        <w:t xml:space="preserve">– </w:t>
      </w:r>
      <w:r w:rsidRPr="00983EE7">
        <w:rPr>
          <w:rFonts w:ascii="Times New Roman" w:hAnsi="Times New Roman" w:cs="Times New Roman"/>
          <w:sz w:val="24"/>
          <w:szCs w:val="24"/>
        </w:rPr>
        <w:t xml:space="preserve">200, 3-х комнатных </w:t>
      </w:r>
      <w:r w:rsidR="00983268" w:rsidRPr="00983EE7">
        <w:rPr>
          <w:rFonts w:ascii="Times New Roman" w:hAnsi="Times New Roman" w:cs="Times New Roman"/>
          <w:sz w:val="24"/>
          <w:szCs w:val="24"/>
        </w:rPr>
        <w:t xml:space="preserve">– </w:t>
      </w:r>
      <w:r w:rsidRPr="00983EE7">
        <w:rPr>
          <w:rFonts w:ascii="Times New Roman" w:hAnsi="Times New Roman" w:cs="Times New Roman"/>
          <w:sz w:val="24"/>
          <w:szCs w:val="24"/>
        </w:rPr>
        <w:t>100);</w:t>
      </w:r>
    </w:p>
    <w:p w:rsidR="00BB234A" w:rsidRPr="00983EE7" w:rsidRDefault="00BB234A" w:rsidP="00BB234A">
      <w:pPr>
        <w:pStyle w:val="a3"/>
        <w:numPr>
          <w:ilvl w:val="0"/>
          <w:numId w:val="1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нежилых помещений без конкретной технологии – 685,9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</w:t>
      </w:r>
    </w:p>
    <w:p w:rsidR="001A74D9" w:rsidRPr="00983EE7" w:rsidRDefault="00BB234A" w:rsidP="00FC0A20">
      <w:pPr>
        <w:pStyle w:val="a3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Корпус «6»:</w:t>
      </w:r>
    </w:p>
    <w:p w:rsidR="00BB234A" w:rsidRPr="00983EE7" w:rsidRDefault="00BB234A" w:rsidP="00BB234A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количество секций –</w:t>
      </w:r>
      <w:r w:rsidR="00983268" w:rsidRPr="00983EE7">
        <w:rPr>
          <w:rFonts w:ascii="Times New Roman" w:hAnsi="Times New Roman" w:cs="Times New Roman"/>
          <w:sz w:val="24"/>
          <w:szCs w:val="24"/>
        </w:rPr>
        <w:t xml:space="preserve"> 6</w:t>
      </w:r>
      <w:r w:rsidRPr="00983EE7">
        <w:rPr>
          <w:rFonts w:ascii="Times New Roman" w:hAnsi="Times New Roman" w:cs="Times New Roman"/>
          <w:sz w:val="24"/>
          <w:szCs w:val="24"/>
        </w:rPr>
        <w:t>;</w:t>
      </w:r>
    </w:p>
    <w:p w:rsidR="00BB234A" w:rsidRPr="00983EE7" w:rsidRDefault="00BB234A" w:rsidP="00BB234A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жилого здания — </w:t>
      </w:r>
      <w:r w:rsidR="00983268" w:rsidRPr="00983EE7">
        <w:rPr>
          <w:rFonts w:ascii="Times New Roman" w:hAnsi="Times New Roman" w:cs="Times New Roman"/>
          <w:sz w:val="24"/>
          <w:szCs w:val="24"/>
        </w:rPr>
        <w:t>41 658</w:t>
      </w:r>
      <w:r w:rsidRPr="0098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.;</w:t>
      </w:r>
    </w:p>
    <w:p w:rsidR="00BB234A" w:rsidRPr="00983EE7" w:rsidRDefault="00BB234A" w:rsidP="00BB234A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общее количество квартир — 30</w:t>
      </w:r>
      <w:r w:rsidR="00983268" w:rsidRPr="00983EE7">
        <w:rPr>
          <w:rFonts w:ascii="Times New Roman" w:hAnsi="Times New Roman" w:cs="Times New Roman"/>
          <w:sz w:val="24"/>
          <w:szCs w:val="24"/>
        </w:rPr>
        <w:t>6</w:t>
      </w:r>
      <w:r w:rsidRPr="00983EE7">
        <w:rPr>
          <w:rFonts w:ascii="Times New Roman" w:hAnsi="Times New Roman" w:cs="Times New Roman"/>
          <w:sz w:val="24"/>
          <w:szCs w:val="24"/>
        </w:rPr>
        <w:t xml:space="preserve"> (</w:t>
      </w:r>
      <w:r w:rsidR="00983268" w:rsidRPr="00983EE7">
        <w:rPr>
          <w:rFonts w:ascii="Times New Roman" w:hAnsi="Times New Roman" w:cs="Times New Roman"/>
          <w:sz w:val="24"/>
          <w:szCs w:val="24"/>
        </w:rPr>
        <w:t xml:space="preserve">1-но комнатных  - 85, </w:t>
      </w:r>
      <w:r w:rsidRPr="00983EE7">
        <w:rPr>
          <w:rFonts w:ascii="Times New Roman" w:hAnsi="Times New Roman" w:cs="Times New Roman"/>
          <w:sz w:val="24"/>
          <w:szCs w:val="24"/>
        </w:rPr>
        <w:t>2-х комнатных</w:t>
      </w:r>
      <w:r w:rsidR="00983268" w:rsidRPr="00983EE7">
        <w:rPr>
          <w:rFonts w:ascii="Times New Roman" w:hAnsi="Times New Roman" w:cs="Times New Roman"/>
          <w:sz w:val="24"/>
          <w:szCs w:val="24"/>
        </w:rPr>
        <w:t xml:space="preserve"> – 57, </w:t>
      </w:r>
      <w:r w:rsidRPr="00983EE7">
        <w:rPr>
          <w:rFonts w:ascii="Times New Roman" w:hAnsi="Times New Roman" w:cs="Times New Roman"/>
          <w:sz w:val="24"/>
          <w:szCs w:val="24"/>
        </w:rPr>
        <w:t xml:space="preserve"> 3-х комнатных</w:t>
      </w:r>
      <w:r w:rsidR="00983268" w:rsidRPr="00983EE7">
        <w:rPr>
          <w:rFonts w:ascii="Times New Roman" w:hAnsi="Times New Roman" w:cs="Times New Roman"/>
          <w:sz w:val="24"/>
          <w:szCs w:val="24"/>
        </w:rPr>
        <w:t xml:space="preserve"> – 119, 4-х комнатных – 45</w:t>
      </w:r>
      <w:r w:rsidRPr="00983EE7">
        <w:rPr>
          <w:rFonts w:ascii="Times New Roman" w:hAnsi="Times New Roman" w:cs="Times New Roman"/>
          <w:sz w:val="24"/>
          <w:szCs w:val="24"/>
        </w:rPr>
        <w:t>);</w:t>
      </w:r>
    </w:p>
    <w:p w:rsidR="00BB234A" w:rsidRPr="00983EE7" w:rsidRDefault="00BB234A" w:rsidP="00BB234A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нежилых помещений без конкретной технологии – </w:t>
      </w:r>
      <w:r w:rsidR="00983268" w:rsidRPr="00983EE7">
        <w:rPr>
          <w:rFonts w:ascii="Times New Roman" w:hAnsi="Times New Roman" w:cs="Times New Roman"/>
          <w:sz w:val="24"/>
          <w:szCs w:val="24"/>
        </w:rPr>
        <w:t>623,5</w:t>
      </w:r>
      <w:r w:rsidRPr="0098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</w:t>
      </w:r>
    </w:p>
    <w:p w:rsidR="00983268" w:rsidRPr="00983EE7" w:rsidRDefault="00983268" w:rsidP="00FC0A20">
      <w:pPr>
        <w:pStyle w:val="a3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Корпус «4»: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количество секций – 5;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жилого здания — 39 227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.;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общее количество квартир — 304 (1-но комнатных  - 76, 2-х комнатных – 114,  3-х комнатных – 38, 4-х комнатных – 76);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нежилых помещений – 1661,3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</w:t>
      </w:r>
    </w:p>
    <w:p w:rsidR="00983268" w:rsidRPr="00983EE7" w:rsidRDefault="00983268" w:rsidP="00FC0A20">
      <w:pPr>
        <w:pStyle w:val="a3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Корпус «7»: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количество секций – 5;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жилого здания — 35 550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.;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общее количество квартир — 328 (1-но комнатных  - 132 , 2-х комнатных – 126,  3-х комнатных – 68, 4-х комнатных – 2);</w:t>
      </w:r>
    </w:p>
    <w:p w:rsidR="00983268" w:rsidRPr="00983EE7" w:rsidRDefault="00983268" w:rsidP="00983268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общая площадь нежилых помещений – 947 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</w:t>
      </w:r>
    </w:p>
    <w:p w:rsidR="00955C80" w:rsidRPr="00983EE7" w:rsidRDefault="001A74D9" w:rsidP="00FC0A2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Под всем жилым комплексом расположена подземная автостоянка на </w:t>
      </w:r>
      <w:r w:rsidR="00E66B66">
        <w:rPr>
          <w:rFonts w:ascii="Times New Roman" w:hAnsi="Times New Roman" w:cs="Times New Roman"/>
          <w:sz w:val="24"/>
          <w:szCs w:val="24"/>
        </w:rPr>
        <w:t>2 376</w:t>
      </w:r>
      <w:r w:rsidR="004A4C28" w:rsidRPr="0098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C28" w:rsidRPr="00983EE7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>.</w:t>
      </w:r>
    </w:p>
    <w:p w:rsidR="00E66B66" w:rsidRDefault="00E66B66" w:rsidP="00FC0A20">
      <w:pPr>
        <w:pStyle w:val="a3"/>
        <w:numPr>
          <w:ilvl w:val="1"/>
          <w:numId w:val="2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лагоустройств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территории:</w:t>
      </w:r>
    </w:p>
    <w:p w:rsidR="00E66B66" w:rsidRPr="00983EE7" w:rsidRDefault="00E66B66" w:rsidP="00E66B66">
      <w:pPr>
        <w:pStyle w:val="a3"/>
        <w:spacing w:after="120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детской площадки и площадки для отдыха взрослых, спортивных площадок для игры в волейбол и баскетбол, площадка выгула собак, установка малых архитектурных форм, разбивка цветников и газонов, высадка деревьев. Предусмотрена открытая автостоянка на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инвалидов</w:t>
      </w:r>
      <w:r w:rsidRPr="00983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332" w:rsidRPr="00983EE7" w:rsidRDefault="001A74D9" w:rsidP="00FC0A2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Предполагаемый срок получения разрешения на ввод в эксплуатацию — </w:t>
      </w:r>
      <w:r w:rsidR="009C0332" w:rsidRPr="00983EE7">
        <w:rPr>
          <w:rFonts w:ascii="Times New Roman" w:hAnsi="Times New Roman" w:cs="Times New Roman"/>
          <w:sz w:val="24"/>
          <w:szCs w:val="24"/>
        </w:rPr>
        <w:t>1-ый этап ориентировочно 4-й квартал 2014г., 2-й этап ориентировочно 4-й квартал 2015г.</w:t>
      </w:r>
      <w:r w:rsidRPr="00983EE7">
        <w:rPr>
          <w:rFonts w:ascii="Times New Roman" w:hAnsi="Times New Roman" w:cs="Times New Roman"/>
          <w:sz w:val="24"/>
          <w:szCs w:val="24"/>
        </w:rPr>
        <w:t xml:space="preserve"> Перечень органов государственной власти, органов местного самоуправления и организаций, представители которых участвуют</w:t>
      </w:r>
      <w:r w:rsidR="00FC0A20">
        <w:rPr>
          <w:rFonts w:ascii="Times New Roman" w:hAnsi="Times New Roman" w:cs="Times New Roman"/>
          <w:sz w:val="24"/>
          <w:szCs w:val="24"/>
        </w:rPr>
        <w:t xml:space="preserve"> в приемке Объекта: Префектура З</w:t>
      </w:r>
      <w:r w:rsidRPr="00983EE7">
        <w:rPr>
          <w:rFonts w:ascii="Times New Roman" w:hAnsi="Times New Roman" w:cs="Times New Roman"/>
          <w:sz w:val="24"/>
          <w:szCs w:val="24"/>
        </w:rPr>
        <w:t xml:space="preserve">АО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83EE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83EE7">
        <w:rPr>
          <w:rFonts w:ascii="Times New Roman" w:hAnsi="Times New Roman" w:cs="Times New Roman"/>
          <w:sz w:val="24"/>
          <w:szCs w:val="24"/>
        </w:rPr>
        <w:t>осквы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 xml:space="preserve">, эксплуатирующая организация, функциональный орган исполнительной власти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г.Москвы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Мосгосстройнадзор</w:t>
      </w:r>
      <w:proofErr w:type="spellEnd"/>
      <w:r w:rsidRPr="00983EE7">
        <w:rPr>
          <w:rFonts w:ascii="Times New Roman" w:hAnsi="Times New Roman" w:cs="Times New Roman"/>
          <w:sz w:val="24"/>
          <w:szCs w:val="24"/>
        </w:rPr>
        <w:t xml:space="preserve">, генеральный подрядчик, застройщик, </w:t>
      </w:r>
      <w:r w:rsidR="00C926D7">
        <w:rPr>
          <w:rFonts w:ascii="Times New Roman" w:hAnsi="Times New Roman" w:cs="Times New Roman"/>
          <w:sz w:val="24"/>
          <w:szCs w:val="24"/>
        </w:rPr>
        <w:t>технический-</w:t>
      </w:r>
      <w:r w:rsidRPr="00983EE7">
        <w:rPr>
          <w:rFonts w:ascii="Times New Roman" w:hAnsi="Times New Roman" w:cs="Times New Roman"/>
          <w:sz w:val="24"/>
          <w:szCs w:val="24"/>
        </w:rPr>
        <w:t>заказчик</w:t>
      </w:r>
      <w:r w:rsidR="008265AE">
        <w:rPr>
          <w:rFonts w:ascii="Times New Roman" w:hAnsi="Times New Roman" w:cs="Times New Roman"/>
          <w:sz w:val="24"/>
          <w:szCs w:val="24"/>
        </w:rPr>
        <w:t xml:space="preserve">, </w:t>
      </w:r>
      <w:r w:rsidR="00C926D7">
        <w:rPr>
          <w:rFonts w:ascii="Times New Roman" w:hAnsi="Times New Roman" w:cs="Times New Roman"/>
          <w:sz w:val="24"/>
          <w:szCs w:val="24"/>
        </w:rPr>
        <w:t>проектировщик</w:t>
      </w:r>
      <w:r w:rsidRPr="00983EE7">
        <w:rPr>
          <w:rFonts w:ascii="Times New Roman" w:hAnsi="Times New Roman" w:cs="Times New Roman"/>
          <w:sz w:val="24"/>
          <w:szCs w:val="24"/>
        </w:rPr>
        <w:t>.</w:t>
      </w:r>
    </w:p>
    <w:p w:rsidR="009C0332" w:rsidRPr="00983EE7" w:rsidRDefault="001A74D9" w:rsidP="00FC0A2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EE7">
        <w:rPr>
          <w:rFonts w:ascii="Times New Roman" w:hAnsi="Times New Roman" w:cs="Times New Roman"/>
          <w:sz w:val="24"/>
          <w:szCs w:val="24"/>
        </w:rPr>
        <w:t>Состав общего имущества - помещения, не являющиеся частями квартир и предназначенные для обслуживания более одного помещения,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оборудование (технические подвалы), а также крыши, ограждающие несущие и ненесущие конструкции, механическое, электрическое, санитарно-техническое и иное оборудование, за</w:t>
      </w:r>
      <w:proofErr w:type="gramEnd"/>
      <w:r w:rsidRPr="00983EE7">
        <w:rPr>
          <w:rFonts w:ascii="Times New Roman" w:hAnsi="Times New Roman" w:cs="Times New Roman"/>
          <w:sz w:val="24"/>
          <w:szCs w:val="24"/>
        </w:rPr>
        <w:t xml:space="preserve"> пределами или внутри помещений и </w:t>
      </w:r>
      <w:proofErr w:type="gramStart"/>
      <w:r w:rsidRPr="00983EE7">
        <w:rPr>
          <w:rFonts w:ascii="Times New Roman" w:hAnsi="Times New Roman" w:cs="Times New Roman"/>
          <w:sz w:val="24"/>
          <w:szCs w:val="24"/>
        </w:rPr>
        <w:t>обслуживающее</w:t>
      </w:r>
      <w:proofErr w:type="gramEnd"/>
      <w:r w:rsidRPr="00983EE7">
        <w:rPr>
          <w:rFonts w:ascii="Times New Roman" w:hAnsi="Times New Roman" w:cs="Times New Roman"/>
          <w:sz w:val="24"/>
          <w:szCs w:val="24"/>
        </w:rPr>
        <w:t xml:space="preserve"> более одного помещения, земельный участок, на котором расположен Объект, с элементами озеленения и благоустройства и иные предназначенные для обслуживания, </w:t>
      </w:r>
      <w:r w:rsidRPr="00983EE7">
        <w:rPr>
          <w:rFonts w:ascii="Times New Roman" w:hAnsi="Times New Roman" w:cs="Times New Roman"/>
          <w:sz w:val="24"/>
          <w:szCs w:val="24"/>
        </w:rPr>
        <w:lastRenderedPageBreak/>
        <w:t>эксплуатации и благоустройства объекты, расположенные на указанном земельном участке.</w:t>
      </w:r>
    </w:p>
    <w:p w:rsidR="009C0332" w:rsidRPr="00983EE7" w:rsidRDefault="001A74D9" w:rsidP="00FC0A2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Финансовые и прочие риски при осуществлении проекта строительства и мерах по добровольному страхованию застройщиком таких рисков — возможное увеличение сроков строительства. Страхование рисков на момент публикации проектной декларации не осуществляется.</w:t>
      </w:r>
    </w:p>
    <w:p w:rsidR="001A74D9" w:rsidRPr="00983EE7" w:rsidRDefault="001A74D9" w:rsidP="00FC0A2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 xml:space="preserve">Планируемая стоимость Объекта — </w:t>
      </w:r>
      <w:r w:rsidR="001A21AA" w:rsidRPr="001A21AA">
        <w:rPr>
          <w:rFonts w:ascii="Times New Roman" w:hAnsi="Times New Roman" w:cs="Times New Roman"/>
          <w:sz w:val="24"/>
          <w:szCs w:val="24"/>
        </w:rPr>
        <w:t>11,7</w:t>
      </w:r>
      <w:r w:rsidRPr="001A21AA">
        <w:rPr>
          <w:rFonts w:ascii="Times New Roman" w:hAnsi="Times New Roman" w:cs="Times New Roman"/>
          <w:sz w:val="24"/>
          <w:szCs w:val="24"/>
        </w:rPr>
        <w:t xml:space="preserve"> млрд. рублей.</w:t>
      </w:r>
    </w:p>
    <w:p w:rsidR="009C0332" w:rsidRPr="00983EE7" w:rsidRDefault="009C0332" w:rsidP="009C0332">
      <w:pPr>
        <w:pStyle w:val="a3"/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:rsidR="001A74D9" w:rsidRPr="00983EE7" w:rsidRDefault="00FC0A20" w:rsidP="001A7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A74D9" w:rsidRPr="00983EE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="001A74D9" w:rsidRPr="00983EE7">
        <w:rPr>
          <w:rFonts w:ascii="Times New Roman" w:hAnsi="Times New Roman" w:cs="Times New Roman"/>
          <w:b/>
          <w:sz w:val="24"/>
          <w:szCs w:val="24"/>
          <w:u w:val="single"/>
        </w:rPr>
        <w:t>ОРГАНИЗАЦИИ</w:t>
      </w:r>
      <w:proofErr w:type="gramEnd"/>
      <w:r w:rsidR="001A74D9" w:rsidRPr="00983EE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ОСУЩЕСТВЛЯЮЩИЕ СТРОИТЕЛЬНЫЕ РАБОТЫ:</w:t>
      </w:r>
    </w:p>
    <w:p w:rsidR="008265AE" w:rsidRDefault="008265AE" w:rsidP="00826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A20" w:rsidRPr="008265AE" w:rsidRDefault="00FC0A20" w:rsidP="008265AE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AE">
        <w:rPr>
          <w:rFonts w:ascii="Times New Roman" w:hAnsi="Times New Roman" w:cs="Times New Roman"/>
          <w:sz w:val="24"/>
          <w:szCs w:val="24"/>
        </w:rPr>
        <w:t>Застройщик:</w:t>
      </w:r>
    </w:p>
    <w:p w:rsidR="00FC0A20" w:rsidRPr="00983EE7" w:rsidRDefault="00FC0A20" w:rsidP="00FC0A2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EE7">
        <w:rPr>
          <w:rFonts w:ascii="Times New Roman" w:hAnsi="Times New Roman" w:cs="Times New Roman"/>
          <w:sz w:val="24"/>
          <w:szCs w:val="24"/>
        </w:rPr>
        <w:t>Федеральное</w:t>
      </w:r>
      <w:proofErr w:type="gramEnd"/>
      <w:r w:rsidRPr="00983EE7">
        <w:rPr>
          <w:rFonts w:ascii="Times New Roman" w:hAnsi="Times New Roman" w:cs="Times New Roman"/>
          <w:sz w:val="24"/>
          <w:szCs w:val="24"/>
        </w:rPr>
        <w:t xml:space="preserve"> государственное казенное образовательное учреждение высшего профессионального образования «Академия Федеральной службы безопасности Российской Федерации» (Академия ФСБ России). </w:t>
      </w:r>
    </w:p>
    <w:p w:rsidR="00FC0A20" w:rsidRPr="00FC0A20" w:rsidRDefault="00FC0A20" w:rsidP="00FC0A2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265AE" w:rsidRDefault="008265AE" w:rsidP="008265AE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Инвестор:</w:t>
      </w:r>
    </w:p>
    <w:p w:rsidR="008265AE" w:rsidRPr="008265AE" w:rsidRDefault="008265AE" w:rsidP="008265A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65AE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«МонАрх-Центр».</w:t>
      </w:r>
    </w:p>
    <w:p w:rsidR="008265AE" w:rsidRPr="008265AE" w:rsidRDefault="008265AE" w:rsidP="00826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A20" w:rsidRPr="008265AE" w:rsidRDefault="001A74D9" w:rsidP="008265AE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AE">
        <w:rPr>
          <w:rFonts w:ascii="Times New Roman" w:hAnsi="Times New Roman" w:cs="Times New Roman"/>
          <w:sz w:val="24"/>
          <w:szCs w:val="24"/>
        </w:rPr>
        <w:t>Генеральный подрядчик:</w:t>
      </w:r>
      <w:r w:rsidR="009C0332" w:rsidRPr="0082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4D9" w:rsidRPr="00FC0A20" w:rsidRDefault="00FC0A20" w:rsidP="00FC0A2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Закрытое акционерное общество «Концерн МонАрх».</w:t>
      </w:r>
    </w:p>
    <w:p w:rsidR="001A74D9" w:rsidRPr="00983EE7" w:rsidRDefault="001A74D9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D9" w:rsidRPr="00C926D7" w:rsidRDefault="009C0332" w:rsidP="00C926D7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D7">
        <w:rPr>
          <w:rFonts w:ascii="Times New Roman" w:hAnsi="Times New Roman" w:cs="Times New Roman"/>
          <w:sz w:val="24"/>
          <w:szCs w:val="24"/>
        </w:rPr>
        <w:t xml:space="preserve">Технический - </w:t>
      </w:r>
      <w:r w:rsidR="001A74D9" w:rsidRPr="00C926D7">
        <w:rPr>
          <w:rFonts w:ascii="Times New Roman" w:hAnsi="Times New Roman" w:cs="Times New Roman"/>
          <w:sz w:val="24"/>
          <w:szCs w:val="24"/>
        </w:rPr>
        <w:t>Заказчик по подготовке, проектированию и осуществлению строительства:</w:t>
      </w:r>
    </w:p>
    <w:p w:rsidR="008265AE" w:rsidRPr="008265AE" w:rsidRDefault="007B0CC7" w:rsidP="008265A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Закрытое акционерное общество</w:t>
      </w:r>
      <w:r w:rsidR="008265AE" w:rsidRPr="008265AE">
        <w:rPr>
          <w:rFonts w:ascii="Times New Roman" w:hAnsi="Times New Roman" w:cs="Times New Roman"/>
          <w:sz w:val="24"/>
          <w:szCs w:val="24"/>
        </w:rPr>
        <w:t xml:space="preserve"> «МонАрх-</w:t>
      </w:r>
      <w:r w:rsidR="008265AE">
        <w:rPr>
          <w:rFonts w:ascii="Times New Roman" w:hAnsi="Times New Roman" w:cs="Times New Roman"/>
          <w:sz w:val="24"/>
          <w:szCs w:val="24"/>
        </w:rPr>
        <w:t>УКС</w:t>
      </w:r>
      <w:r w:rsidR="008265AE" w:rsidRPr="008265AE">
        <w:rPr>
          <w:rFonts w:ascii="Times New Roman" w:hAnsi="Times New Roman" w:cs="Times New Roman"/>
          <w:sz w:val="24"/>
          <w:szCs w:val="24"/>
        </w:rPr>
        <w:t>».</w:t>
      </w:r>
    </w:p>
    <w:p w:rsidR="00FC0A20" w:rsidRPr="00FC0A20" w:rsidRDefault="00FC0A20" w:rsidP="00FC0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D9" w:rsidRPr="00C926D7" w:rsidRDefault="001A74D9" w:rsidP="00C926D7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D7">
        <w:rPr>
          <w:rFonts w:ascii="Times New Roman" w:hAnsi="Times New Roman" w:cs="Times New Roman"/>
          <w:sz w:val="24"/>
          <w:szCs w:val="24"/>
        </w:rPr>
        <w:t xml:space="preserve">Проектная организация: </w:t>
      </w:r>
    </w:p>
    <w:p w:rsidR="00FC0A20" w:rsidRDefault="00FC0A20" w:rsidP="00FC0A2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«АРХИНЖ».</w:t>
      </w:r>
    </w:p>
    <w:p w:rsidR="00FC0A20" w:rsidRPr="00FC0A20" w:rsidRDefault="00FC0A20" w:rsidP="00FC0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D9" w:rsidRPr="00983EE7" w:rsidRDefault="001A74D9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Настоящая проектная декларация опубликована на сайтах:</w:t>
      </w:r>
    </w:p>
    <w:p w:rsidR="001A74D9" w:rsidRPr="00983EE7" w:rsidRDefault="001A74D9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3EE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8265AE">
        <w:rPr>
          <w:rFonts w:ascii="Times New Roman" w:hAnsi="Times New Roman" w:cs="Times New Roman"/>
          <w:sz w:val="24"/>
          <w:szCs w:val="24"/>
        </w:rPr>
        <w:t>.</w:t>
      </w:r>
      <w:r w:rsidR="008265AE">
        <w:rPr>
          <w:rFonts w:ascii="Times New Roman" w:hAnsi="Times New Roman" w:cs="Times New Roman"/>
          <w:sz w:val="24"/>
          <w:szCs w:val="24"/>
          <w:lang w:val="en-US"/>
        </w:rPr>
        <w:t>monarch</w:t>
      </w:r>
      <w:r w:rsidR="008265AE" w:rsidRPr="008265AE">
        <w:rPr>
          <w:rFonts w:ascii="Times New Roman" w:hAnsi="Times New Roman" w:cs="Times New Roman"/>
          <w:sz w:val="24"/>
          <w:szCs w:val="24"/>
        </w:rPr>
        <w:t>-</w:t>
      </w:r>
      <w:r w:rsidR="008265AE">
        <w:rPr>
          <w:rFonts w:ascii="Times New Roman" w:hAnsi="Times New Roman" w:cs="Times New Roman"/>
          <w:sz w:val="24"/>
          <w:szCs w:val="24"/>
          <w:lang w:val="en-US"/>
        </w:rPr>
        <w:t>realty</w:t>
      </w:r>
      <w:r w:rsidR="008265AE" w:rsidRPr="008265A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83EE7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1A74D9" w:rsidRPr="00983EE7" w:rsidRDefault="001A74D9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D9" w:rsidRPr="00983EE7" w:rsidRDefault="001A74D9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Со всей предусмотренной законодательством РФ документацией, касающейся проекта строительства, можно ознакомиться по адресу:</w:t>
      </w:r>
    </w:p>
    <w:p w:rsidR="001A74D9" w:rsidRPr="00983EE7" w:rsidRDefault="001A74D9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D9" w:rsidRDefault="009C0332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EE7">
        <w:rPr>
          <w:rFonts w:ascii="Times New Roman" w:hAnsi="Times New Roman" w:cs="Times New Roman"/>
          <w:sz w:val="24"/>
          <w:szCs w:val="24"/>
        </w:rPr>
        <w:t>125284</w:t>
      </w:r>
      <w:r w:rsidR="001A74D9" w:rsidRPr="00983EE7">
        <w:rPr>
          <w:rFonts w:ascii="Times New Roman" w:hAnsi="Times New Roman" w:cs="Times New Roman"/>
          <w:sz w:val="24"/>
          <w:szCs w:val="24"/>
        </w:rPr>
        <w:t>,</w:t>
      </w:r>
      <w:r w:rsidRPr="00983EE7">
        <w:rPr>
          <w:rFonts w:ascii="Times New Roman" w:hAnsi="Times New Roman" w:cs="Times New Roman"/>
          <w:sz w:val="24"/>
          <w:szCs w:val="24"/>
        </w:rPr>
        <w:t xml:space="preserve"> г. </w:t>
      </w:r>
      <w:r w:rsidR="001A74D9" w:rsidRPr="00983EE7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Pr="00983EE7">
        <w:rPr>
          <w:rFonts w:ascii="Times New Roman" w:hAnsi="Times New Roman" w:cs="Times New Roman"/>
          <w:sz w:val="24"/>
          <w:szCs w:val="24"/>
        </w:rPr>
        <w:t xml:space="preserve">Ленинградский пр-т, д.31А, стр. 1 </w:t>
      </w:r>
    </w:p>
    <w:p w:rsidR="00E66B66" w:rsidRDefault="00E66B66" w:rsidP="001A7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6B66" w:rsidSect="00983EE7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5B" w:rsidRDefault="0038015B" w:rsidP="008463E2">
      <w:pPr>
        <w:spacing w:after="0" w:line="240" w:lineRule="auto"/>
      </w:pPr>
      <w:r>
        <w:separator/>
      </w:r>
    </w:p>
  </w:endnote>
  <w:endnote w:type="continuationSeparator" w:id="0">
    <w:p w:rsidR="0038015B" w:rsidRDefault="0038015B" w:rsidP="0084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636313"/>
      <w:docPartObj>
        <w:docPartGallery w:val="Page Numbers (Bottom of Page)"/>
        <w:docPartUnique/>
      </w:docPartObj>
    </w:sdtPr>
    <w:sdtEndPr/>
    <w:sdtContent>
      <w:p w:rsidR="008265AE" w:rsidRDefault="008265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D95">
          <w:rPr>
            <w:noProof/>
          </w:rPr>
          <w:t>1</w:t>
        </w:r>
        <w:r>
          <w:fldChar w:fldCharType="end"/>
        </w:r>
      </w:p>
    </w:sdtContent>
  </w:sdt>
  <w:p w:rsidR="008265AE" w:rsidRDefault="008265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5B" w:rsidRDefault="0038015B" w:rsidP="008463E2">
      <w:pPr>
        <w:spacing w:after="0" w:line="240" w:lineRule="auto"/>
      </w:pPr>
      <w:r>
        <w:separator/>
      </w:r>
    </w:p>
  </w:footnote>
  <w:footnote w:type="continuationSeparator" w:id="0">
    <w:p w:rsidR="0038015B" w:rsidRDefault="0038015B" w:rsidP="0084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E36"/>
    <w:multiLevelType w:val="multilevel"/>
    <w:tmpl w:val="4CBE7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1CE7540"/>
    <w:multiLevelType w:val="hybridMultilevel"/>
    <w:tmpl w:val="D38E97C6"/>
    <w:lvl w:ilvl="0" w:tplc="2FA66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8412E8"/>
    <w:multiLevelType w:val="hybridMultilevel"/>
    <w:tmpl w:val="DF7E66C4"/>
    <w:lvl w:ilvl="0" w:tplc="2FA6688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0B16753A"/>
    <w:multiLevelType w:val="multilevel"/>
    <w:tmpl w:val="FDD464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8D25C8"/>
    <w:multiLevelType w:val="hybridMultilevel"/>
    <w:tmpl w:val="3CDE7350"/>
    <w:lvl w:ilvl="0" w:tplc="2FA66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C293A"/>
    <w:multiLevelType w:val="hybridMultilevel"/>
    <w:tmpl w:val="8D00DC6A"/>
    <w:lvl w:ilvl="0" w:tplc="2FA668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85F3AA1"/>
    <w:multiLevelType w:val="hybridMultilevel"/>
    <w:tmpl w:val="05B680F4"/>
    <w:lvl w:ilvl="0" w:tplc="2FA66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297EDC"/>
    <w:multiLevelType w:val="hybridMultilevel"/>
    <w:tmpl w:val="00E0D646"/>
    <w:lvl w:ilvl="0" w:tplc="2FA66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276C2B"/>
    <w:multiLevelType w:val="multilevel"/>
    <w:tmpl w:val="169227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4DF2D66"/>
    <w:multiLevelType w:val="multilevel"/>
    <w:tmpl w:val="3AF2B24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A61B23"/>
    <w:multiLevelType w:val="hybridMultilevel"/>
    <w:tmpl w:val="8CC6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630AE"/>
    <w:multiLevelType w:val="hybridMultilevel"/>
    <w:tmpl w:val="7DF46168"/>
    <w:lvl w:ilvl="0" w:tplc="2FA66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F7BA8"/>
    <w:multiLevelType w:val="multilevel"/>
    <w:tmpl w:val="79484E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FD475B"/>
    <w:multiLevelType w:val="multilevel"/>
    <w:tmpl w:val="75D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2F25F4F"/>
    <w:multiLevelType w:val="hybridMultilevel"/>
    <w:tmpl w:val="4E56D2E2"/>
    <w:lvl w:ilvl="0" w:tplc="2FA668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3E119F1"/>
    <w:multiLevelType w:val="multilevel"/>
    <w:tmpl w:val="B3AE8B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2D726F"/>
    <w:multiLevelType w:val="multilevel"/>
    <w:tmpl w:val="75D4B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96711D8"/>
    <w:multiLevelType w:val="multilevel"/>
    <w:tmpl w:val="75D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F4A56AC"/>
    <w:multiLevelType w:val="multilevel"/>
    <w:tmpl w:val="74B482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3B5756D"/>
    <w:multiLevelType w:val="multilevel"/>
    <w:tmpl w:val="B3AE8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4A733AB"/>
    <w:multiLevelType w:val="multilevel"/>
    <w:tmpl w:val="D5E43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66CE39BD"/>
    <w:multiLevelType w:val="hybridMultilevel"/>
    <w:tmpl w:val="89CCD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C5503"/>
    <w:multiLevelType w:val="hybridMultilevel"/>
    <w:tmpl w:val="1B6C6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337E4"/>
    <w:multiLevelType w:val="hybridMultilevel"/>
    <w:tmpl w:val="AFE44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0F9D"/>
    <w:multiLevelType w:val="multilevel"/>
    <w:tmpl w:val="4CBE7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6F2D64BB"/>
    <w:multiLevelType w:val="multilevel"/>
    <w:tmpl w:val="5468B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0E08F4"/>
    <w:multiLevelType w:val="multilevel"/>
    <w:tmpl w:val="3AF2B24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BCF197C"/>
    <w:multiLevelType w:val="multilevel"/>
    <w:tmpl w:val="B3AE8B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D1D078F"/>
    <w:multiLevelType w:val="hybridMultilevel"/>
    <w:tmpl w:val="7472937E"/>
    <w:lvl w:ilvl="0" w:tplc="2FA668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AB3F4D"/>
    <w:multiLevelType w:val="hybridMultilevel"/>
    <w:tmpl w:val="81A2882A"/>
    <w:lvl w:ilvl="0" w:tplc="2FA66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3"/>
  </w:num>
  <w:num w:numId="4">
    <w:abstractNumId w:val="16"/>
  </w:num>
  <w:num w:numId="5">
    <w:abstractNumId w:val="10"/>
  </w:num>
  <w:num w:numId="6">
    <w:abstractNumId w:val="0"/>
  </w:num>
  <w:num w:numId="7">
    <w:abstractNumId w:val="14"/>
  </w:num>
  <w:num w:numId="8">
    <w:abstractNumId w:val="5"/>
  </w:num>
  <w:num w:numId="9">
    <w:abstractNumId w:val="8"/>
  </w:num>
  <w:num w:numId="10">
    <w:abstractNumId w:val="7"/>
  </w:num>
  <w:num w:numId="11">
    <w:abstractNumId w:val="29"/>
  </w:num>
  <w:num w:numId="12">
    <w:abstractNumId w:val="11"/>
  </w:num>
  <w:num w:numId="13">
    <w:abstractNumId w:val="24"/>
  </w:num>
  <w:num w:numId="14">
    <w:abstractNumId w:val="25"/>
  </w:num>
  <w:num w:numId="15">
    <w:abstractNumId w:val="4"/>
  </w:num>
  <w:num w:numId="16">
    <w:abstractNumId w:val="26"/>
  </w:num>
  <w:num w:numId="17">
    <w:abstractNumId w:val="28"/>
  </w:num>
  <w:num w:numId="18">
    <w:abstractNumId w:val="2"/>
  </w:num>
  <w:num w:numId="19">
    <w:abstractNumId w:val="1"/>
  </w:num>
  <w:num w:numId="20">
    <w:abstractNumId w:val="6"/>
  </w:num>
  <w:num w:numId="21">
    <w:abstractNumId w:val="9"/>
  </w:num>
  <w:num w:numId="22">
    <w:abstractNumId w:val="15"/>
  </w:num>
  <w:num w:numId="23">
    <w:abstractNumId w:val="27"/>
  </w:num>
  <w:num w:numId="24">
    <w:abstractNumId w:val="19"/>
  </w:num>
  <w:num w:numId="25">
    <w:abstractNumId w:val="20"/>
  </w:num>
  <w:num w:numId="26">
    <w:abstractNumId w:val="18"/>
  </w:num>
  <w:num w:numId="27">
    <w:abstractNumId w:val="12"/>
  </w:num>
  <w:num w:numId="28">
    <w:abstractNumId w:val="22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6DC"/>
    <w:rsid w:val="000466F9"/>
    <w:rsid w:val="000C630E"/>
    <w:rsid w:val="001A21AA"/>
    <w:rsid w:val="001A4CE0"/>
    <w:rsid w:val="001A74D9"/>
    <w:rsid w:val="002246A7"/>
    <w:rsid w:val="002F7FB4"/>
    <w:rsid w:val="00363845"/>
    <w:rsid w:val="0038015B"/>
    <w:rsid w:val="00393399"/>
    <w:rsid w:val="003C68C6"/>
    <w:rsid w:val="004A4C28"/>
    <w:rsid w:val="004F1687"/>
    <w:rsid w:val="00554BF5"/>
    <w:rsid w:val="005555EB"/>
    <w:rsid w:val="005909CB"/>
    <w:rsid w:val="005936DC"/>
    <w:rsid w:val="005F6AF9"/>
    <w:rsid w:val="00604C05"/>
    <w:rsid w:val="00604C42"/>
    <w:rsid w:val="0066170F"/>
    <w:rsid w:val="006A32BF"/>
    <w:rsid w:val="006F165F"/>
    <w:rsid w:val="007146F4"/>
    <w:rsid w:val="007752DA"/>
    <w:rsid w:val="007A5E11"/>
    <w:rsid w:val="007B0CC7"/>
    <w:rsid w:val="007C5D95"/>
    <w:rsid w:val="007D0D0A"/>
    <w:rsid w:val="008265AE"/>
    <w:rsid w:val="008463E2"/>
    <w:rsid w:val="00925E32"/>
    <w:rsid w:val="00946531"/>
    <w:rsid w:val="0094768D"/>
    <w:rsid w:val="00955C80"/>
    <w:rsid w:val="00964748"/>
    <w:rsid w:val="00983268"/>
    <w:rsid w:val="00983EE7"/>
    <w:rsid w:val="009C0332"/>
    <w:rsid w:val="00A07650"/>
    <w:rsid w:val="00A4344F"/>
    <w:rsid w:val="00AC0140"/>
    <w:rsid w:val="00B7609D"/>
    <w:rsid w:val="00BB234A"/>
    <w:rsid w:val="00BB5AD3"/>
    <w:rsid w:val="00C67315"/>
    <w:rsid w:val="00C87320"/>
    <w:rsid w:val="00C926D7"/>
    <w:rsid w:val="00CA2D59"/>
    <w:rsid w:val="00D01D7D"/>
    <w:rsid w:val="00D900EA"/>
    <w:rsid w:val="00DD7DC2"/>
    <w:rsid w:val="00E66B66"/>
    <w:rsid w:val="00EA1025"/>
    <w:rsid w:val="00F1232E"/>
    <w:rsid w:val="00F23E0A"/>
    <w:rsid w:val="00F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3E2"/>
  </w:style>
  <w:style w:type="paragraph" w:styleId="a6">
    <w:name w:val="footer"/>
    <w:basedOn w:val="a"/>
    <w:link w:val="a7"/>
    <w:uiPriority w:val="99"/>
    <w:unhideWhenUsed/>
    <w:rsid w:val="0084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3E2"/>
  </w:style>
  <w:style w:type="paragraph" w:styleId="a8">
    <w:name w:val="Balloon Text"/>
    <w:basedOn w:val="a"/>
    <w:link w:val="a9"/>
    <w:uiPriority w:val="99"/>
    <w:semiHidden/>
    <w:unhideWhenUsed/>
    <w:rsid w:val="00C9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2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 </cp:lastModifiedBy>
  <cp:revision>2</cp:revision>
  <cp:lastPrinted>2013-03-27T08:22:00Z</cp:lastPrinted>
  <dcterms:created xsi:type="dcterms:W3CDTF">2013-03-27T16:57:00Z</dcterms:created>
  <dcterms:modified xsi:type="dcterms:W3CDTF">2013-03-27T16:57:00Z</dcterms:modified>
</cp:coreProperties>
</file>